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C5" w:rsidRPr="00DB3D22" w:rsidRDefault="005B60C5" w:rsidP="009D6806">
      <w:pPr>
        <w:pStyle w:val="1"/>
        <w:ind w:left="720"/>
        <w:jc w:val="both"/>
        <w:rPr>
          <w:rFonts w:ascii="Arial" w:hAnsi="Arial" w:cs="Arial"/>
          <w:lang w:val="uk-UA"/>
        </w:rPr>
      </w:pPr>
      <w:r w:rsidRPr="00DB3D22">
        <w:rPr>
          <w:rFonts w:ascii="Arial" w:hAnsi="Arial" w:cs="Arial"/>
          <w:lang w:val="uk-UA"/>
        </w:rPr>
        <w:t>Безглузді повтори — добра справа</w:t>
      </w:r>
    </w:p>
    <w:p w:rsidR="005B60C5" w:rsidRPr="00DB3D22" w:rsidRDefault="005B60C5">
      <w:pPr>
        <w:rPr>
          <w:rFonts w:ascii="Arial" w:hAnsi="Arial" w:cs="Arial"/>
          <w:lang w:val="uk-UA"/>
        </w:rPr>
      </w:pPr>
      <w:r w:rsidRPr="00DB3D22">
        <w:rPr>
          <w:rFonts w:ascii="Arial" w:hAnsi="Arial" w:cs="Arial"/>
          <w:lang w:val="uk-UA"/>
        </w:rPr>
        <w:t>Ісус у Своїй проповіді на горі радив учням не говорити зайвого і не бути багатослівними (Матвія 6:7).</w:t>
      </w:r>
      <w:r w:rsidRPr="00DB3D22">
        <w:rPr>
          <w:rFonts w:ascii="Arial" w:hAnsi="Arial" w:cs="Arial"/>
          <w:i/>
          <w:iCs/>
          <w:lang w:val="uk-UA"/>
        </w:rPr>
        <w:t xml:space="preserve"> </w:t>
      </w:r>
      <w:r w:rsidRPr="00DB3D22">
        <w:rPr>
          <w:rFonts w:ascii="Arial" w:hAnsi="Arial" w:cs="Arial"/>
          <w:lang w:val="uk-UA"/>
        </w:rPr>
        <w:t>І, звісно, Він має рацію, адже безглузді повтори в молитві нічого в нашому житті не дають. Але мені вдалося виявити, що і зворотне твердження є правдивим: безглузді повтори в житті можуть багато дати нашій молитві!</w:t>
      </w:r>
    </w:p>
    <w:p w:rsidR="005B60C5" w:rsidRPr="00DB3D22" w:rsidRDefault="005B60C5">
      <w:pPr>
        <w:rPr>
          <w:rFonts w:ascii="Arial" w:hAnsi="Arial" w:cs="Arial"/>
          <w:lang w:val="uk-UA"/>
        </w:rPr>
      </w:pPr>
      <w:r w:rsidRPr="00DB3D22">
        <w:rPr>
          <w:rFonts w:ascii="Arial" w:hAnsi="Arial" w:cs="Arial"/>
          <w:lang w:val="uk-UA"/>
        </w:rPr>
        <w:t>Кожного дня ми займаємося справами, які нам доводиться робити настільки часто і постійно, що ми вже й не замислюємося про них. Ці «вікна» у часі можна використати з користю для поліпшення регулярності нашого молитовного життя.</w:t>
      </w:r>
    </w:p>
    <w:p w:rsidR="005B60C5" w:rsidRPr="00DB3D22" w:rsidRDefault="005B60C5">
      <w:pPr>
        <w:rPr>
          <w:rFonts w:ascii="Arial" w:hAnsi="Arial" w:cs="Arial"/>
          <w:lang w:val="uk-UA"/>
        </w:rPr>
      </w:pPr>
      <w:r w:rsidRPr="00DB3D22">
        <w:rPr>
          <w:rFonts w:ascii="Arial" w:hAnsi="Arial" w:cs="Arial"/>
          <w:lang w:val="uk-UA"/>
        </w:rPr>
        <w:t>Моя найкраща поза в молитві, наприклад, — це стояти в душі. Душовий ритуал у мене повторювався в житті стільки разів, що мені не доводиться про нього замислюватися. Так що тепер, приймаючи душ, я молюся за людей із мого молитовного переліку. (Я заглядаю перед цим у свій щоденний спис</w:t>
      </w:r>
      <w:bookmarkStart w:id="0" w:name="_GoBack"/>
      <w:bookmarkEnd w:id="0"/>
      <w:r w:rsidRPr="00DB3D22">
        <w:rPr>
          <w:rFonts w:ascii="Arial" w:hAnsi="Arial" w:cs="Arial"/>
          <w:lang w:val="uk-UA"/>
        </w:rPr>
        <w:t xml:space="preserve">ок, але я чув, що хтось додумався </w:t>
      </w:r>
      <w:proofErr w:type="spellStart"/>
      <w:r w:rsidRPr="00DB3D22">
        <w:rPr>
          <w:rFonts w:ascii="Arial" w:hAnsi="Arial" w:cs="Arial"/>
          <w:lang w:val="uk-UA"/>
        </w:rPr>
        <w:t>заламінувати</w:t>
      </w:r>
      <w:proofErr w:type="spellEnd"/>
      <w:r w:rsidRPr="00DB3D22">
        <w:rPr>
          <w:rFonts w:ascii="Arial" w:hAnsi="Arial" w:cs="Arial"/>
          <w:lang w:val="uk-UA"/>
        </w:rPr>
        <w:t xml:space="preserve"> список і повісити його на стіну в душовій. Що кому підходить!)</w:t>
      </w:r>
    </w:p>
    <w:p w:rsidR="005B60C5" w:rsidRPr="00DB3D22" w:rsidRDefault="005B60C5">
      <w:pPr>
        <w:rPr>
          <w:rFonts w:ascii="Arial" w:hAnsi="Arial" w:cs="Arial"/>
          <w:lang w:val="uk-UA"/>
        </w:rPr>
      </w:pPr>
      <w:r w:rsidRPr="00DB3D22">
        <w:rPr>
          <w:rFonts w:ascii="Arial" w:hAnsi="Arial" w:cs="Arial"/>
          <w:lang w:val="uk-UA"/>
        </w:rPr>
        <w:t>Ось кілька інших справ, які можна зробити часом спілкування з нашим Отцем:</w:t>
      </w:r>
    </w:p>
    <w:p w:rsidR="005B60C5" w:rsidRPr="00DB3D22" w:rsidRDefault="005B60C5">
      <w:pPr>
        <w:spacing w:after="120"/>
        <w:rPr>
          <w:rFonts w:ascii="Arial" w:hAnsi="Arial" w:cs="Arial"/>
          <w:lang w:val="uk-UA"/>
        </w:rPr>
      </w:pPr>
      <w:r w:rsidRPr="00DB3D22">
        <w:rPr>
          <w:rFonts w:ascii="Arial" w:hAnsi="Arial" w:cs="Arial"/>
          <w:lang w:val="uk-UA"/>
        </w:rPr>
        <w:t>• Миття посуду</w:t>
      </w:r>
    </w:p>
    <w:p w:rsidR="005B60C5" w:rsidRPr="00DB3D22" w:rsidRDefault="005B60C5">
      <w:pPr>
        <w:spacing w:after="120"/>
        <w:rPr>
          <w:rFonts w:ascii="Arial" w:hAnsi="Arial" w:cs="Arial"/>
          <w:lang w:val="uk-UA"/>
        </w:rPr>
      </w:pPr>
      <w:r w:rsidRPr="00DB3D22">
        <w:rPr>
          <w:rFonts w:ascii="Arial" w:hAnsi="Arial" w:cs="Arial"/>
          <w:lang w:val="uk-UA"/>
        </w:rPr>
        <w:t>• Стрижка газону</w:t>
      </w:r>
    </w:p>
    <w:p w:rsidR="005B60C5" w:rsidRPr="00DB3D22" w:rsidRDefault="005B60C5">
      <w:pPr>
        <w:spacing w:after="120"/>
        <w:rPr>
          <w:rFonts w:ascii="Arial" w:hAnsi="Arial" w:cs="Arial"/>
          <w:lang w:val="uk-UA"/>
        </w:rPr>
      </w:pPr>
      <w:r w:rsidRPr="00DB3D22">
        <w:rPr>
          <w:rFonts w:ascii="Arial" w:hAnsi="Arial" w:cs="Arial"/>
          <w:lang w:val="uk-UA"/>
        </w:rPr>
        <w:t>• Завивка або сушіння волосся</w:t>
      </w:r>
    </w:p>
    <w:p w:rsidR="005B60C5" w:rsidRPr="00DB3D22" w:rsidRDefault="005B60C5">
      <w:pPr>
        <w:spacing w:after="120"/>
        <w:rPr>
          <w:rFonts w:ascii="Arial" w:hAnsi="Arial" w:cs="Arial"/>
          <w:lang w:val="uk-UA"/>
        </w:rPr>
      </w:pPr>
      <w:r w:rsidRPr="00DB3D22">
        <w:rPr>
          <w:rFonts w:ascii="Arial" w:hAnsi="Arial" w:cs="Arial"/>
          <w:lang w:val="uk-UA"/>
        </w:rPr>
        <w:t>• Сервірування столу</w:t>
      </w:r>
    </w:p>
    <w:p w:rsidR="005B60C5" w:rsidRPr="00DB3D22" w:rsidRDefault="005B60C5">
      <w:pPr>
        <w:spacing w:after="120"/>
        <w:rPr>
          <w:rFonts w:ascii="Arial" w:hAnsi="Arial" w:cs="Arial"/>
          <w:lang w:val="uk-UA"/>
        </w:rPr>
      </w:pPr>
      <w:r w:rsidRPr="00DB3D22">
        <w:rPr>
          <w:rFonts w:ascii="Arial" w:hAnsi="Arial" w:cs="Arial"/>
          <w:lang w:val="uk-UA"/>
        </w:rPr>
        <w:t>• Прибирання (з пилососом, витирання пилу)</w:t>
      </w:r>
    </w:p>
    <w:p w:rsidR="005B60C5" w:rsidRPr="00DB3D22" w:rsidRDefault="005B60C5">
      <w:pPr>
        <w:spacing w:after="120"/>
        <w:rPr>
          <w:rFonts w:ascii="Arial" w:hAnsi="Arial" w:cs="Arial"/>
          <w:lang w:val="uk-UA"/>
        </w:rPr>
      </w:pPr>
      <w:r w:rsidRPr="00DB3D22">
        <w:rPr>
          <w:rFonts w:ascii="Arial" w:hAnsi="Arial" w:cs="Arial"/>
          <w:lang w:val="uk-UA"/>
        </w:rPr>
        <w:t>• Складання білизни</w:t>
      </w:r>
    </w:p>
    <w:p w:rsidR="005B60C5" w:rsidRPr="00DB3D22" w:rsidRDefault="005B60C5">
      <w:pPr>
        <w:spacing w:after="120"/>
        <w:rPr>
          <w:rFonts w:ascii="Arial" w:hAnsi="Arial" w:cs="Arial"/>
          <w:lang w:val="uk-UA"/>
        </w:rPr>
      </w:pPr>
      <w:r w:rsidRPr="00DB3D22">
        <w:rPr>
          <w:rFonts w:ascii="Arial" w:hAnsi="Arial" w:cs="Arial"/>
          <w:lang w:val="uk-UA"/>
        </w:rPr>
        <w:t>• Прополка бур'янів</w:t>
      </w:r>
    </w:p>
    <w:p w:rsidR="005B60C5" w:rsidRPr="00DB3D22" w:rsidRDefault="005B60C5">
      <w:pPr>
        <w:spacing w:after="120"/>
        <w:rPr>
          <w:rFonts w:ascii="Arial" w:hAnsi="Arial" w:cs="Arial"/>
          <w:lang w:val="uk-UA"/>
        </w:rPr>
      </w:pPr>
      <w:r w:rsidRPr="00DB3D22">
        <w:rPr>
          <w:rFonts w:ascii="Arial" w:hAnsi="Arial" w:cs="Arial"/>
          <w:lang w:val="uk-UA"/>
        </w:rPr>
        <w:t>• Вправи на біговій доріжці</w:t>
      </w:r>
    </w:p>
    <w:p w:rsidR="005B60C5" w:rsidRPr="00DB3D22" w:rsidRDefault="005B60C5">
      <w:pPr>
        <w:spacing w:after="120"/>
        <w:rPr>
          <w:rFonts w:ascii="Arial" w:hAnsi="Arial" w:cs="Arial"/>
          <w:lang w:val="uk-UA"/>
        </w:rPr>
      </w:pPr>
      <w:r w:rsidRPr="00DB3D22">
        <w:rPr>
          <w:rFonts w:ascii="Arial" w:hAnsi="Arial" w:cs="Arial"/>
          <w:lang w:val="uk-UA"/>
        </w:rPr>
        <w:t>• Стояння у черзі в магазині</w:t>
      </w:r>
    </w:p>
    <w:p w:rsidR="005B60C5" w:rsidRPr="00DB3D22" w:rsidRDefault="005B60C5">
      <w:pPr>
        <w:spacing w:after="120"/>
        <w:rPr>
          <w:rFonts w:ascii="Arial" w:hAnsi="Arial" w:cs="Arial"/>
          <w:lang w:val="uk-UA"/>
        </w:rPr>
      </w:pPr>
      <w:r w:rsidRPr="00DB3D22">
        <w:rPr>
          <w:rFonts w:ascii="Arial" w:hAnsi="Arial" w:cs="Arial"/>
          <w:lang w:val="uk-UA"/>
        </w:rPr>
        <w:t>• Зупинка на червоне світло</w:t>
      </w:r>
    </w:p>
    <w:p w:rsidR="005B60C5" w:rsidRPr="00DB3D22" w:rsidRDefault="005B60C5">
      <w:pPr>
        <w:spacing w:after="120"/>
        <w:rPr>
          <w:rFonts w:ascii="Arial" w:hAnsi="Arial" w:cs="Arial"/>
          <w:lang w:val="uk-UA"/>
        </w:rPr>
      </w:pPr>
      <w:r w:rsidRPr="00DB3D22">
        <w:rPr>
          <w:rFonts w:ascii="Arial" w:hAnsi="Arial" w:cs="Arial"/>
          <w:lang w:val="uk-UA"/>
        </w:rPr>
        <w:t>• Годування немовляти</w:t>
      </w:r>
    </w:p>
    <w:p w:rsidR="005B60C5" w:rsidRPr="00DB3D22" w:rsidRDefault="005B60C5">
      <w:pPr>
        <w:spacing w:after="120"/>
        <w:rPr>
          <w:rFonts w:ascii="Arial" w:hAnsi="Arial" w:cs="Arial"/>
          <w:lang w:val="uk-UA"/>
        </w:rPr>
      </w:pPr>
      <w:r w:rsidRPr="00DB3D22">
        <w:rPr>
          <w:rFonts w:ascii="Arial" w:hAnsi="Arial" w:cs="Arial"/>
          <w:lang w:val="uk-UA"/>
        </w:rPr>
        <w:t>• Дорога на роботу</w:t>
      </w:r>
    </w:p>
    <w:p w:rsidR="005B60C5" w:rsidRPr="00DB3D22" w:rsidRDefault="005B60C5">
      <w:pPr>
        <w:spacing w:after="120"/>
        <w:rPr>
          <w:rFonts w:ascii="Arial" w:hAnsi="Arial" w:cs="Arial"/>
          <w:lang w:val="uk-UA"/>
        </w:rPr>
      </w:pPr>
      <w:r w:rsidRPr="00DB3D22">
        <w:rPr>
          <w:rFonts w:ascii="Arial" w:hAnsi="Arial" w:cs="Arial"/>
          <w:lang w:val="uk-UA"/>
        </w:rPr>
        <w:t>• Прасування</w:t>
      </w:r>
    </w:p>
    <w:p w:rsidR="005B60C5" w:rsidRPr="00DB3D22" w:rsidRDefault="005B60C5">
      <w:pPr>
        <w:spacing w:after="120"/>
        <w:rPr>
          <w:rFonts w:ascii="Arial" w:hAnsi="Arial" w:cs="Arial"/>
          <w:lang w:val="uk-UA"/>
        </w:rPr>
      </w:pPr>
      <w:r w:rsidRPr="00DB3D22">
        <w:rPr>
          <w:rFonts w:ascii="Arial" w:hAnsi="Arial" w:cs="Arial"/>
          <w:lang w:val="uk-UA"/>
        </w:rPr>
        <w:t>• Приготування їжі</w:t>
      </w:r>
    </w:p>
    <w:p w:rsidR="005B60C5" w:rsidRPr="00DB3D22" w:rsidRDefault="005B60C5">
      <w:pPr>
        <w:spacing w:after="120"/>
        <w:rPr>
          <w:rFonts w:ascii="Arial" w:hAnsi="Arial" w:cs="Arial"/>
          <w:lang w:val="uk-UA"/>
        </w:rPr>
      </w:pPr>
      <w:r w:rsidRPr="00DB3D22">
        <w:rPr>
          <w:rFonts w:ascii="Arial" w:hAnsi="Arial" w:cs="Arial"/>
          <w:lang w:val="uk-UA"/>
        </w:rPr>
        <w:t xml:space="preserve">• Очікування з'єднання із сервером в </w:t>
      </w:r>
      <w:proofErr w:type="spellStart"/>
      <w:r w:rsidRPr="00DB3D22">
        <w:rPr>
          <w:rFonts w:ascii="Arial" w:hAnsi="Arial" w:cs="Arial"/>
          <w:lang w:val="uk-UA"/>
        </w:rPr>
        <w:t>інтернеті</w:t>
      </w:r>
      <w:proofErr w:type="spellEnd"/>
    </w:p>
    <w:p w:rsidR="005B60C5" w:rsidRPr="00DB3D22" w:rsidRDefault="005B60C5">
      <w:pPr>
        <w:spacing w:after="120"/>
        <w:rPr>
          <w:rFonts w:ascii="Arial" w:hAnsi="Arial" w:cs="Arial"/>
          <w:lang w:val="uk-UA"/>
        </w:rPr>
      </w:pPr>
      <w:r w:rsidRPr="00DB3D22">
        <w:rPr>
          <w:rFonts w:ascii="Arial" w:hAnsi="Arial" w:cs="Arial"/>
          <w:lang w:val="uk-UA"/>
        </w:rPr>
        <w:t>Подумайте про речі, за допомогою яких ви можете з'єднати якусь повторювану справу, яку постійно маєте в житті, з регулярною молитвою за певну людину або служіння. Наприклад, ви можете вирішити для себе, що будете молитися про того члена сім’ї, чий одяг ви складаєте або прасуєте в той момент. Або, наприклад, ви можете молитися про знайомого місіонера кожен раз, коли зупиняєтеся на червоне світло. Ви можете по дорозі на роботу молитися за знайомих вам людей, проїжджаючи повз їхні будинки або місця їхньої роботи. Готування для сім’ї може стати часом, присвяченим молитві за тих, хто страждає від голоду.</w:t>
      </w:r>
    </w:p>
    <w:p w:rsidR="005B60C5" w:rsidRPr="00DB3D22" w:rsidRDefault="005B60C5">
      <w:pPr>
        <w:spacing w:after="120"/>
        <w:rPr>
          <w:rFonts w:ascii="Arial" w:hAnsi="Arial" w:cs="Arial"/>
          <w:i/>
          <w:iCs/>
          <w:lang w:val="uk-UA"/>
        </w:rPr>
      </w:pPr>
      <w:r w:rsidRPr="00DB3D22">
        <w:rPr>
          <w:rFonts w:ascii="Arial" w:hAnsi="Arial" w:cs="Arial"/>
          <w:lang w:val="uk-UA"/>
        </w:rPr>
        <w:t>Будьте винахідливі! Усі ми маємо щодня час «безглуздих» повторень. Зробіть цей час осмисленим, використовуючи його для спілкування з Богом, Якому подобається чути, як ви звертаєтеся до Нього.</w:t>
      </w:r>
    </w:p>
    <w:p w:rsidR="005B60C5" w:rsidRPr="00DB3D22" w:rsidRDefault="005B60C5">
      <w:pPr>
        <w:jc w:val="left"/>
        <w:rPr>
          <w:rFonts w:ascii="Arial" w:hAnsi="Arial" w:cs="Arial"/>
          <w:lang w:val="uk-UA"/>
        </w:rPr>
      </w:pPr>
      <w:r w:rsidRPr="00DB3D22">
        <w:rPr>
          <w:rFonts w:ascii="Arial" w:hAnsi="Arial" w:cs="Arial"/>
          <w:i/>
          <w:iCs/>
          <w:lang w:val="uk-UA"/>
        </w:rPr>
        <w:t xml:space="preserve">— </w:t>
      </w:r>
      <w:proofErr w:type="spellStart"/>
      <w:r w:rsidRPr="00DB3D22">
        <w:rPr>
          <w:rFonts w:ascii="Arial" w:hAnsi="Arial" w:cs="Arial"/>
          <w:i/>
          <w:iCs/>
          <w:lang w:val="uk-UA"/>
        </w:rPr>
        <w:t>Керол</w:t>
      </w:r>
      <w:proofErr w:type="spellEnd"/>
      <w:r w:rsidRPr="00DB3D22">
        <w:rPr>
          <w:rFonts w:ascii="Arial" w:hAnsi="Arial" w:cs="Arial"/>
          <w:i/>
          <w:iCs/>
          <w:lang w:val="uk-UA"/>
        </w:rPr>
        <w:t xml:space="preserve"> Р. </w:t>
      </w:r>
      <w:proofErr w:type="spellStart"/>
      <w:r w:rsidRPr="00DB3D22">
        <w:rPr>
          <w:rFonts w:ascii="Arial" w:hAnsi="Arial" w:cs="Arial"/>
          <w:i/>
          <w:iCs/>
          <w:lang w:val="uk-UA"/>
        </w:rPr>
        <w:t>Кул</w:t>
      </w:r>
      <w:proofErr w:type="spellEnd"/>
      <w:r w:rsidRPr="00DB3D22">
        <w:rPr>
          <w:rFonts w:ascii="Arial" w:hAnsi="Arial" w:cs="Arial"/>
          <w:i/>
          <w:iCs/>
          <w:lang w:val="uk-UA"/>
        </w:rPr>
        <w:t xml:space="preserve">, </w:t>
      </w:r>
      <w:proofErr w:type="spellStart"/>
      <w:r w:rsidRPr="00DB3D22">
        <w:rPr>
          <w:rFonts w:ascii="Arial" w:hAnsi="Arial" w:cs="Arial"/>
          <w:i/>
          <w:iCs/>
          <w:lang w:val="uk-UA"/>
        </w:rPr>
        <w:t>Беар</w:t>
      </w:r>
      <w:proofErr w:type="spellEnd"/>
      <w:r w:rsidRPr="00DB3D22">
        <w:rPr>
          <w:rFonts w:ascii="Arial" w:hAnsi="Arial" w:cs="Arial"/>
          <w:i/>
          <w:iCs/>
          <w:lang w:val="uk-UA"/>
        </w:rPr>
        <w:t xml:space="preserve">, </w:t>
      </w:r>
      <w:proofErr w:type="spellStart"/>
      <w:r w:rsidRPr="00DB3D22">
        <w:rPr>
          <w:rFonts w:ascii="Arial" w:hAnsi="Arial" w:cs="Arial"/>
          <w:i/>
          <w:iCs/>
          <w:lang w:val="uk-UA"/>
        </w:rPr>
        <w:t>Делавер</w:t>
      </w:r>
      <w:proofErr w:type="spellEnd"/>
    </w:p>
    <w:sectPr w:rsidR="005B60C5" w:rsidRPr="00DB3D22">
      <w:pgSz w:w="12240" w:h="15840"/>
      <w:pgMar w:top="1440" w:right="1800" w:bottom="1440" w:left="1800" w:header="708" w:footer="708"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Droid Sans Fallback">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 w:name="font203">
    <w:altName w:val="Times New Roman"/>
    <w:charset w:val="01"/>
    <w:family w:val="auto"/>
    <w:pitch w:val="variable"/>
  </w:font>
  <w:font w:name="Liberation Sans">
    <w:altName w:val="Arial"/>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suff w:val="nothing"/>
      <w:lvlText w:val="%1"/>
      <w:lvlJc w:val="left"/>
      <w:pPr>
        <w:tabs>
          <w:tab w:val="num" w:pos="0"/>
        </w:tabs>
        <w:ind w:left="720" w:hanging="432"/>
      </w:pPr>
      <w:rPr>
        <w:rFonts w:cs="Times New Roman"/>
      </w:rPr>
    </w:lvl>
    <w:lvl w:ilvl="1">
      <w:start w:val="1"/>
      <w:numFmt w:val="decimal"/>
      <w:suff w:val="nothing"/>
      <w:lvlText w:val="%2"/>
      <w:lvlJc w:val="left"/>
      <w:pPr>
        <w:tabs>
          <w:tab w:val="num" w:pos="0"/>
        </w:tabs>
        <w:ind w:left="1080" w:hanging="576"/>
      </w:pPr>
      <w:rPr>
        <w:rFonts w:cs="Times New Roman"/>
      </w:rPr>
    </w:lvl>
    <w:lvl w:ilvl="2">
      <w:start w:val="1"/>
      <w:numFmt w:val="decimal"/>
      <w:suff w:val="nothing"/>
      <w:lvlText w:val="%3"/>
      <w:lvlJc w:val="left"/>
      <w:pPr>
        <w:tabs>
          <w:tab w:val="num" w:pos="0"/>
        </w:tabs>
        <w:ind w:left="1440" w:hanging="720"/>
      </w:pPr>
      <w:rPr>
        <w:rFonts w:cs="Times New Roman"/>
      </w:rPr>
    </w:lvl>
    <w:lvl w:ilvl="3">
      <w:start w:val="1"/>
      <w:numFmt w:val="decimal"/>
      <w:suff w:val="nothing"/>
      <w:lvlText w:val="%4"/>
      <w:lvlJc w:val="left"/>
      <w:pPr>
        <w:tabs>
          <w:tab w:val="num" w:pos="0"/>
        </w:tabs>
        <w:ind w:left="1800" w:hanging="864"/>
      </w:pPr>
      <w:rPr>
        <w:rFonts w:cs="Times New Roman"/>
      </w:rPr>
    </w:lvl>
    <w:lvl w:ilvl="4">
      <w:start w:val="1"/>
      <w:numFmt w:val="decimal"/>
      <w:suff w:val="nothing"/>
      <w:lvlText w:val="%5"/>
      <w:lvlJc w:val="left"/>
      <w:pPr>
        <w:tabs>
          <w:tab w:val="num" w:pos="0"/>
        </w:tabs>
        <w:ind w:left="2160" w:hanging="1008"/>
      </w:pPr>
      <w:rPr>
        <w:rFonts w:cs="Times New Roman"/>
      </w:rPr>
    </w:lvl>
    <w:lvl w:ilvl="5">
      <w:start w:val="1"/>
      <w:numFmt w:val="decimal"/>
      <w:suff w:val="nothing"/>
      <w:lvlText w:val="%6"/>
      <w:lvlJc w:val="left"/>
      <w:pPr>
        <w:tabs>
          <w:tab w:val="num" w:pos="0"/>
        </w:tabs>
        <w:ind w:left="2520" w:hanging="1152"/>
      </w:pPr>
      <w:rPr>
        <w:rFonts w:cs="Times New Roman"/>
      </w:rPr>
    </w:lvl>
    <w:lvl w:ilvl="6">
      <w:start w:val="1"/>
      <w:numFmt w:val="decimal"/>
      <w:suff w:val="nothing"/>
      <w:lvlText w:val="%7"/>
      <w:lvlJc w:val="left"/>
      <w:pPr>
        <w:tabs>
          <w:tab w:val="num" w:pos="0"/>
        </w:tabs>
        <w:ind w:left="2880" w:hanging="1296"/>
      </w:pPr>
      <w:rPr>
        <w:rFonts w:cs="Times New Roman"/>
      </w:rPr>
    </w:lvl>
    <w:lvl w:ilvl="7">
      <w:start w:val="1"/>
      <w:numFmt w:val="decimal"/>
      <w:suff w:val="nothing"/>
      <w:lvlText w:val="%8"/>
      <w:lvlJc w:val="left"/>
      <w:pPr>
        <w:tabs>
          <w:tab w:val="num" w:pos="0"/>
        </w:tabs>
        <w:ind w:left="3240" w:hanging="1440"/>
      </w:pPr>
      <w:rPr>
        <w:rFonts w:cs="Times New Roman"/>
      </w:rPr>
    </w:lvl>
    <w:lvl w:ilvl="8">
      <w:start w:val="1"/>
      <w:numFmt w:val="decimal"/>
      <w:suff w:val="nothing"/>
      <w:lvlText w:val="%9"/>
      <w:lvlJc w:val="left"/>
      <w:pPr>
        <w:tabs>
          <w:tab w:val="num" w:pos="0"/>
        </w:tabs>
        <w:ind w:left="3600" w:hanging="1584"/>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06"/>
    <w:rsid w:val="005B60C5"/>
    <w:rsid w:val="0066638E"/>
    <w:rsid w:val="009D6806"/>
    <w:rsid w:val="00DB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eastAsia="Droid Sans Fallback" w:hAnsi="Century Gothic" w:cs="Century Gothic"/>
      <w:kern w:val="1"/>
      <w:lang w:eastAsia="zh-CN"/>
    </w:rPr>
  </w:style>
  <w:style w:type="paragraph" w:styleId="1">
    <w:name w:val="heading 1"/>
    <w:basedOn w:val="a"/>
    <w:next w:val="a"/>
    <w:qFormat/>
    <w:pPr>
      <w:keepNext/>
      <w:pageBreakBefore/>
      <w:spacing w:after="360"/>
      <w:jc w:val="center"/>
      <w:outlineLvl w:val="0"/>
    </w:pPr>
    <w:rPr>
      <w:b/>
      <w:bCs/>
      <w:cap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Heading1Char">
    <w:name w:val="Heading 1 Char"/>
    <w:basedOn w:val="DefaultParagraphFont1"/>
    <w:rPr>
      <w:rFonts w:ascii="Cambria" w:eastAsia="font203" w:hAnsi="Cambria" w:cs="font203"/>
      <w:b/>
      <w:bCs/>
      <w:kern w:val="1"/>
      <w:sz w:val="32"/>
      <w:szCs w:val="32"/>
      <w:lang w:val="en-US" w:eastAsia="zh-CN"/>
    </w:rPr>
  </w:style>
  <w:style w:type="character" w:customStyle="1" w:styleId="HeaderChar">
    <w:name w:val="Header Char"/>
    <w:basedOn w:val="DefaultParagraphFont1"/>
    <w:rPr>
      <w:rFonts w:ascii="Century Gothic" w:hAnsi="Century Gothic" w:cs="Century Gothic"/>
      <w:sz w:val="20"/>
      <w:szCs w:val="20"/>
      <w:lang w:val="en-US" w:eastAsia="zh-CN"/>
    </w:rPr>
  </w:style>
  <w:style w:type="character" w:customStyle="1" w:styleId="FooterChar">
    <w:name w:val="Footer Char"/>
    <w:basedOn w:val="DefaultParagraphFont1"/>
    <w:rPr>
      <w:rFonts w:ascii="Century Gothic" w:hAnsi="Century Gothic" w:cs="Century Gothic"/>
      <w:sz w:val="20"/>
      <w:szCs w:val="20"/>
      <w:lang w:val="en-US" w:eastAsia="zh-CN"/>
    </w:rPr>
  </w:style>
  <w:style w:type="character" w:customStyle="1" w:styleId="ListLabel1">
    <w:name w:val="ListLabel 1"/>
    <w:rPr>
      <w:rFonts w:cs="Times New Roman"/>
    </w:rPr>
  </w:style>
  <w:style w:type="paragraph" w:customStyle="1" w:styleId="Heading">
    <w:name w:val="Heading"/>
    <w:basedOn w:val="a"/>
    <w:next w:val="a3"/>
    <w:pPr>
      <w:keepNext/>
      <w:spacing w:before="240" w:after="120"/>
    </w:pPr>
    <w:rPr>
      <w:rFonts w:ascii="Liberation Sans"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Название объекта1"/>
    <w:basedOn w:val="a"/>
    <w:pPr>
      <w:suppressLineNumbers/>
      <w:spacing w:before="120" w:after="120"/>
    </w:pPr>
    <w:rPr>
      <w:rFonts w:cs="FreeSans"/>
      <w:i/>
      <w:iCs/>
      <w:sz w:val="24"/>
      <w:szCs w:val="24"/>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eastAsia="Droid Sans Fallback" w:hAnsi="Century Gothic" w:cs="Century Gothic"/>
      <w:kern w:val="1"/>
      <w:lang w:eastAsia="zh-CN"/>
    </w:rPr>
  </w:style>
  <w:style w:type="paragraph" w:styleId="1">
    <w:name w:val="heading 1"/>
    <w:basedOn w:val="a"/>
    <w:next w:val="a"/>
    <w:qFormat/>
    <w:pPr>
      <w:keepNext/>
      <w:pageBreakBefore/>
      <w:spacing w:after="360"/>
      <w:jc w:val="center"/>
      <w:outlineLvl w:val="0"/>
    </w:pPr>
    <w:rPr>
      <w:b/>
      <w:bCs/>
      <w:cap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Heading1Char">
    <w:name w:val="Heading 1 Char"/>
    <w:basedOn w:val="DefaultParagraphFont1"/>
    <w:rPr>
      <w:rFonts w:ascii="Cambria" w:eastAsia="font203" w:hAnsi="Cambria" w:cs="font203"/>
      <w:b/>
      <w:bCs/>
      <w:kern w:val="1"/>
      <w:sz w:val="32"/>
      <w:szCs w:val="32"/>
      <w:lang w:val="en-US" w:eastAsia="zh-CN"/>
    </w:rPr>
  </w:style>
  <w:style w:type="character" w:customStyle="1" w:styleId="HeaderChar">
    <w:name w:val="Header Char"/>
    <w:basedOn w:val="DefaultParagraphFont1"/>
    <w:rPr>
      <w:rFonts w:ascii="Century Gothic" w:hAnsi="Century Gothic" w:cs="Century Gothic"/>
      <w:sz w:val="20"/>
      <w:szCs w:val="20"/>
      <w:lang w:val="en-US" w:eastAsia="zh-CN"/>
    </w:rPr>
  </w:style>
  <w:style w:type="character" w:customStyle="1" w:styleId="FooterChar">
    <w:name w:val="Footer Char"/>
    <w:basedOn w:val="DefaultParagraphFont1"/>
    <w:rPr>
      <w:rFonts w:ascii="Century Gothic" w:hAnsi="Century Gothic" w:cs="Century Gothic"/>
      <w:sz w:val="20"/>
      <w:szCs w:val="20"/>
      <w:lang w:val="en-US" w:eastAsia="zh-CN"/>
    </w:rPr>
  </w:style>
  <w:style w:type="character" w:customStyle="1" w:styleId="ListLabel1">
    <w:name w:val="ListLabel 1"/>
    <w:rPr>
      <w:rFonts w:cs="Times New Roman"/>
    </w:rPr>
  </w:style>
  <w:style w:type="paragraph" w:customStyle="1" w:styleId="Heading">
    <w:name w:val="Heading"/>
    <w:basedOn w:val="a"/>
    <w:next w:val="a3"/>
    <w:pPr>
      <w:keepNext/>
      <w:spacing w:before="240" w:after="120"/>
    </w:pPr>
    <w:rPr>
      <w:rFonts w:ascii="Liberation Sans"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Название объекта1"/>
    <w:basedOn w:val="a"/>
    <w:pPr>
      <w:suppressLineNumbers/>
      <w:spacing w:before="120" w:after="120"/>
    </w:pPr>
    <w:rPr>
      <w:rFonts w:cs="FreeSans"/>
      <w:i/>
      <w:iCs/>
      <w:sz w:val="24"/>
      <w:szCs w:val="24"/>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Ivanka</cp:lastModifiedBy>
  <cp:revision>3</cp:revision>
  <cp:lastPrinted>1900-12-31T21:00:00Z</cp:lastPrinted>
  <dcterms:created xsi:type="dcterms:W3CDTF">2018-03-07T13:10:00Z</dcterms:created>
  <dcterms:modified xsi:type="dcterms:W3CDTF">2020-04-29T12:14:00Z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